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E7" w:rsidRDefault="00F37712">
      <w:r w:rsidRPr="00F37712">
        <w:rPr>
          <w:noProof/>
          <w:sz w:val="20"/>
          <w:lang w:val="nl-NL"/>
        </w:rPr>
        <w:pict>
          <v:shapetype id="_x0000_t202" coordsize="21600,21600" o:spt="202" path="m,l,21600r21600,l21600,xe">
            <v:stroke joinstyle="miter"/>
            <v:path gradientshapeok="t" o:connecttype="rect"/>
          </v:shapetype>
          <v:shape id="_x0000_s1037" type="#_x0000_t202" style="position:absolute;margin-left:53.85pt;margin-top:25.5pt;width:283.45pt;height:56.7pt;z-index:251658752;mso-wrap-style:none;mso-wrap-edited:f;mso-position-horizontal-relative:page;mso-position-vertical-relative:page" wrapcoords="-123 0 -123 21600 21723 21600 21723 0 -123 0" filled="f" stroked="f">
            <v:textbox style="mso-fit-shape-to-text:t">
              <w:txbxContent>
                <w:p w:rsidR="00EF1988" w:rsidRPr="00092A3F" w:rsidRDefault="00EF1988" w:rsidP="00092A3F">
                  <w:r>
                    <w:rPr>
                      <w:noProof/>
                      <w:lang w:eastAsia="nl-BE"/>
                    </w:rPr>
                    <w:drawing>
                      <wp:inline distT="0" distB="0" distL="0" distR="0">
                        <wp:extent cx="1752600" cy="771525"/>
                        <wp:effectExtent l="19050" t="0" r="0" b="0"/>
                        <wp:docPr id="1" name="Afbeelding 1" descr="K:\99_Archief\Communicatie\Logo_Huisstijl\2017\Kinderopvang_Turnhout_logo_liggend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9_Archief\Communicatie\Logo_Huisstijl\2017\Kinderopvang_Turnhout_logo_liggend_Zwart.png"/>
                                <pic:cNvPicPr>
                                  <a:picLocks noChangeAspect="1" noChangeArrowheads="1"/>
                                </pic:cNvPicPr>
                              </pic:nvPicPr>
                              <pic:blipFill>
                                <a:blip r:embed="rId6"/>
                                <a:srcRect/>
                                <a:stretch>
                                  <a:fillRect/>
                                </a:stretch>
                              </pic:blipFill>
                              <pic:spPr bwMode="auto">
                                <a:xfrm>
                                  <a:off x="0" y="0"/>
                                  <a:ext cx="1752600" cy="771525"/>
                                </a:xfrm>
                                <a:prstGeom prst="rect">
                                  <a:avLst/>
                                </a:prstGeom>
                                <a:noFill/>
                                <a:ln w="9525">
                                  <a:noFill/>
                                  <a:miter lim="800000"/>
                                  <a:headEnd/>
                                  <a:tailEnd/>
                                </a:ln>
                              </pic:spPr>
                            </pic:pic>
                          </a:graphicData>
                        </a:graphic>
                      </wp:inline>
                    </w:drawing>
                  </w:r>
                </w:p>
              </w:txbxContent>
            </v:textbox>
            <w10:wrap anchorx="page" anchory="page"/>
          </v:shape>
        </w:pict>
      </w:r>
      <w:r w:rsidRPr="00F37712">
        <w:rPr>
          <w:noProof/>
          <w:sz w:val="20"/>
        </w:rPr>
        <w:pict>
          <v:shape id="_x0000_s1035" type="#_x0000_t202" style="position:absolute;margin-left:421pt;margin-top:25.5pt;width:144.55pt;height:79.65pt;z-index:251656704;mso-wrap-edited:f;mso-position-horizontal-relative:page;mso-position-vertical-relative:page" wrapcoords="-137 0 -137 21352 21600 21352 21600 0 -137 0" stroked="f">
            <o:lock v:ext="edit" aspectratio="t"/>
            <v:textbox style="mso-next-textbox:#_x0000_s1035">
              <w:txbxContent>
                <w:p w:rsidR="00EF1988" w:rsidRDefault="002C3289">
                  <w:pPr>
                    <w:jc w:val="right"/>
                    <w:rPr>
                      <w:sz w:val="20"/>
                    </w:rPr>
                  </w:pPr>
                  <w:r>
                    <w:rPr>
                      <w:sz w:val="20"/>
                    </w:rPr>
                    <w:t>vzw</w:t>
                  </w:r>
                  <w:r w:rsidR="00EF1988">
                    <w:rPr>
                      <w:sz w:val="20"/>
                    </w:rPr>
                    <w:t xml:space="preserve"> Kinderopvang Turnhout</w:t>
                  </w:r>
                </w:p>
                <w:p w:rsidR="00EF1988" w:rsidRDefault="00EF1988">
                  <w:pPr>
                    <w:jc w:val="right"/>
                    <w:rPr>
                      <w:sz w:val="20"/>
                    </w:rPr>
                  </w:pPr>
                  <w:r>
                    <w:rPr>
                      <w:sz w:val="20"/>
                    </w:rPr>
                    <w:t>Druivenstraat 19</w:t>
                  </w:r>
                </w:p>
                <w:p w:rsidR="00EF1988" w:rsidRDefault="00EF1988">
                  <w:pPr>
                    <w:jc w:val="right"/>
                    <w:rPr>
                      <w:sz w:val="20"/>
                    </w:rPr>
                  </w:pPr>
                  <w:r>
                    <w:rPr>
                      <w:sz w:val="20"/>
                    </w:rPr>
                    <w:t>2300 TURNHOUT</w:t>
                  </w:r>
                </w:p>
                <w:p w:rsidR="00EF1988" w:rsidRDefault="00EF1988">
                  <w:pPr>
                    <w:jc w:val="right"/>
                    <w:rPr>
                      <w:sz w:val="20"/>
                    </w:rPr>
                  </w:pPr>
                  <w:r>
                    <w:rPr>
                      <w:sz w:val="20"/>
                    </w:rPr>
                    <w:t>014 42 09 69</w:t>
                  </w:r>
                </w:p>
                <w:p w:rsidR="00EF1988" w:rsidRDefault="00EF1988">
                  <w:pPr>
                    <w:jc w:val="right"/>
                    <w:rPr>
                      <w:sz w:val="20"/>
                    </w:rPr>
                  </w:pPr>
                </w:p>
              </w:txbxContent>
            </v:textbox>
            <w10:wrap anchorx="page" anchory="page"/>
          </v:shape>
        </w:pict>
      </w:r>
      <w:r w:rsidRPr="00F37712">
        <w:rPr>
          <w:noProof/>
          <w:sz w:val="20"/>
        </w:rPr>
        <w:pict>
          <v:shape id="_x0000_s1034" type="#_x0000_t202" style="position:absolute;margin-left:403.05pt;margin-top:.6pt;width:77.35pt;height:59.5pt;z-index:251655680;mso-wrap-edited:f" wrapcoords="0 0 21600 0 21600 21600 0 21600 0 0" filled="f" stroked="f">
            <v:textbox style="mso-next-textbox:#_x0000_s1034">
              <w:txbxContent>
                <w:p w:rsidR="00EF1988" w:rsidRDefault="00EF1988">
                  <w:pPr>
                    <w:jc w:val="right"/>
                  </w:pPr>
                </w:p>
              </w:txbxContent>
            </v:textbox>
          </v:shape>
        </w:pict>
      </w:r>
    </w:p>
    <w:p w:rsidR="00141BE7" w:rsidRDefault="00141BE7">
      <w:pPr>
        <w:pStyle w:val="Koptekst"/>
        <w:tabs>
          <w:tab w:val="clear" w:pos="4536"/>
          <w:tab w:val="clear" w:pos="9072"/>
        </w:tabs>
      </w:pPr>
    </w:p>
    <w:p w:rsidR="00141BE7" w:rsidRDefault="00141BE7">
      <w:pPr>
        <w:pStyle w:val="Koptekst"/>
        <w:tabs>
          <w:tab w:val="clear" w:pos="4536"/>
          <w:tab w:val="clear" w:pos="9072"/>
        </w:tabs>
      </w:pPr>
    </w:p>
    <w:p w:rsidR="00141BE7" w:rsidRDefault="00141BE7"/>
    <w:p w:rsidR="00141BE7" w:rsidRDefault="00141BE7"/>
    <w:p w:rsidR="00141BE7" w:rsidRDefault="00141BE7"/>
    <w:p w:rsidR="00141BE7" w:rsidRDefault="00141BE7"/>
    <w:p w:rsidR="00141BE7" w:rsidRDefault="00141BE7"/>
    <w:p w:rsidR="00141BE7" w:rsidRDefault="00F37712" w:rsidP="00275939">
      <w:pPr>
        <w:tabs>
          <w:tab w:val="center" w:pos="4607"/>
        </w:tabs>
      </w:pPr>
      <w:r w:rsidRPr="00F37712">
        <w:rPr>
          <w:noProof/>
          <w:sz w:val="20"/>
        </w:rPr>
        <w:pict>
          <v:shape id="_x0000_s1036" type="#_x0000_t202" style="position:absolute;margin-left:328.85pt;margin-top:113.4pt;width:226.75pt;height:113.45pt;z-index:251657728;mso-wrap-edited:f;mso-position-horizontal-relative:page;mso-position-vertical-relative:page" wrapcoords="-57 0 -57 21486 21600 21486 21600 0 -57 0" stroked="f">
            <o:lock v:ext="edit" aspectratio="t"/>
            <v:textbox style="mso-next-textbox:#_x0000_s1036" inset="0">
              <w:txbxContent>
                <w:p w:rsidR="00EF1988" w:rsidRDefault="00EF1988"/>
              </w:txbxContent>
            </v:textbox>
            <w10:wrap anchorx="margin" anchory="page"/>
            <w10:anchorlock/>
          </v:shape>
        </w:pict>
      </w:r>
      <w:r w:rsidR="00275939">
        <w:tab/>
      </w:r>
    </w:p>
    <w:p w:rsidR="00141BE7" w:rsidRDefault="00141BE7"/>
    <w:p w:rsidR="00141BE7" w:rsidRDefault="00141BE7">
      <w:pPr>
        <w:pStyle w:val="Koptekst"/>
        <w:tabs>
          <w:tab w:val="clear" w:pos="4536"/>
          <w:tab w:val="clear" w:pos="9072"/>
        </w:tabs>
      </w:pPr>
    </w:p>
    <w:p w:rsidR="00141BE7" w:rsidRDefault="00141BE7"/>
    <w:p w:rsidR="00141BE7" w:rsidRDefault="00141BE7"/>
    <w:p w:rsidR="00141BE7" w:rsidRDefault="00141BE7"/>
    <w:p w:rsidR="00141BE7" w:rsidRDefault="00141BE7"/>
    <w:p w:rsidR="00141BE7" w:rsidRDefault="00141BE7"/>
    <w:p w:rsidR="00141BE7" w:rsidRDefault="00F37712">
      <w:r w:rsidRPr="00F37712">
        <w:rPr>
          <w:noProof/>
          <w:sz w:val="20"/>
          <w:lang w:val="nl-NL"/>
        </w:rPr>
        <w:pict>
          <v:shape id="_x0000_s1039" type="#_x0000_t202" style="position:absolute;margin-left:85.05pt;margin-top:229.65pt;width:425.2pt;height:500.3pt;z-index:251659776;mso-position-horizontal-relative:page;mso-position-vertical-relative:page" filled="f" stroked="f">
            <o:lock v:ext="edit" aspectratio="t"/>
            <v:textbox style="mso-next-textbox:#_x0000_s1039" inset="0,0,0,0">
              <w:txbxContent>
                <w:tbl>
                  <w:tblPr>
                    <w:tblW w:w="0" w:type="auto"/>
                    <w:tblCellMar>
                      <w:left w:w="70" w:type="dxa"/>
                      <w:right w:w="70" w:type="dxa"/>
                    </w:tblCellMar>
                    <w:tblLook w:val="0000"/>
                  </w:tblPr>
                  <w:tblGrid>
                    <w:gridCol w:w="2140"/>
                    <w:gridCol w:w="2139"/>
                    <w:gridCol w:w="2139"/>
                    <w:gridCol w:w="2225"/>
                  </w:tblGrid>
                  <w:tr w:rsidR="004A5FFF">
                    <w:trPr>
                      <w:trHeight w:val="210"/>
                    </w:trPr>
                    <w:tc>
                      <w:tcPr>
                        <w:tcW w:w="2377" w:type="dxa"/>
                      </w:tcPr>
                      <w:p w:rsidR="00EF1988" w:rsidRDefault="00EF1988"/>
                    </w:tc>
                    <w:tc>
                      <w:tcPr>
                        <w:tcW w:w="2377" w:type="dxa"/>
                      </w:tcPr>
                      <w:p w:rsidR="00EF1988" w:rsidRDefault="00EF1988"/>
                    </w:tc>
                    <w:tc>
                      <w:tcPr>
                        <w:tcW w:w="2377" w:type="dxa"/>
                      </w:tcPr>
                      <w:p w:rsidR="00EF1988" w:rsidRDefault="00EF1988"/>
                    </w:tc>
                    <w:tc>
                      <w:tcPr>
                        <w:tcW w:w="2378" w:type="dxa"/>
                      </w:tcPr>
                      <w:p w:rsidR="00EF1988" w:rsidRDefault="004A5FFF">
                        <w:r>
                          <w:t xml:space="preserve"> 28 november 2019</w:t>
                        </w:r>
                      </w:p>
                    </w:tc>
                  </w:tr>
                  <w:tr w:rsidR="004A5FFF">
                    <w:trPr>
                      <w:trHeight w:val="210"/>
                    </w:trPr>
                    <w:tc>
                      <w:tcPr>
                        <w:tcW w:w="2377" w:type="dxa"/>
                      </w:tcPr>
                      <w:p w:rsidR="00EF1988" w:rsidRDefault="00EF1988"/>
                      <w:p w:rsidR="00EF1988" w:rsidRDefault="00EF1988"/>
                      <w:p w:rsidR="00EF1988" w:rsidRDefault="00F37712">
                        <w:pPr>
                          <w:pStyle w:val="Koptekst"/>
                          <w:tabs>
                            <w:tab w:val="clear" w:pos="4536"/>
                            <w:tab w:val="clear" w:pos="9072"/>
                          </w:tabs>
                        </w:pPr>
                        <w:r>
                          <w:fldChar w:fldCharType="begin"/>
                        </w:r>
                        <w:r w:rsidR="00EF1988">
                          <w:instrText xml:space="preserve"> KEYWORDS  \* MERGEFORMAT </w:instrText>
                        </w:r>
                        <w:r>
                          <w:fldChar w:fldCharType="end"/>
                        </w:r>
                        <w:r>
                          <w:fldChar w:fldCharType="begin"/>
                        </w:r>
                        <w:r w:rsidR="00EF1988">
                          <w:instrText xml:space="preserve"> KEYWORDS  \* MERGEFORMAT </w:instrText>
                        </w:r>
                        <w:r>
                          <w:fldChar w:fldCharType="end"/>
                        </w:r>
                      </w:p>
                    </w:tc>
                    <w:tc>
                      <w:tcPr>
                        <w:tcW w:w="2377" w:type="dxa"/>
                      </w:tcPr>
                      <w:p w:rsidR="00EF1988" w:rsidRDefault="00EF1988"/>
                      <w:p w:rsidR="00EF1988" w:rsidRDefault="00EF1988"/>
                      <w:p w:rsidR="00EF1988" w:rsidRDefault="00EF1988"/>
                    </w:tc>
                    <w:tc>
                      <w:tcPr>
                        <w:tcW w:w="2377" w:type="dxa"/>
                      </w:tcPr>
                      <w:p w:rsidR="00EF1988" w:rsidRDefault="00EF1988"/>
                      <w:p w:rsidR="00EF1988" w:rsidRDefault="00EF1988" w:rsidP="00092A3F"/>
                    </w:tc>
                    <w:tc>
                      <w:tcPr>
                        <w:tcW w:w="2378" w:type="dxa"/>
                      </w:tcPr>
                      <w:p w:rsidR="00EF1988" w:rsidRDefault="00EF1988"/>
                    </w:tc>
                  </w:tr>
                </w:tbl>
                <w:p w:rsidR="00EF1988" w:rsidRDefault="00EF1988">
                  <w:pPr>
                    <w:rPr>
                      <w:b/>
                      <w:bCs/>
                    </w:rPr>
                  </w:pPr>
                </w:p>
                <w:p w:rsidR="00EF1988" w:rsidRDefault="00D76AE7">
                  <w:pPr>
                    <w:rPr>
                      <w:b/>
                      <w:bCs/>
                    </w:rPr>
                  </w:pPr>
                  <w:r>
                    <w:t>Verhuis buitenschoolse opvang van de Herentalsstraat naar de Druivenstraat</w:t>
                  </w:r>
                </w:p>
                <w:p w:rsidR="00EF1988" w:rsidRDefault="00EF1988">
                  <w:pPr>
                    <w:rPr>
                      <w:b/>
                      <w:bCs/>
                    </w:rPr>
                  </w:pPr>
                </w:p>
                <w:p w:rsidR="002F1BE4" w:rsidRDefault="002F1BE4">
                  <w:pPr>
                    <w:rPr>
                      <w:b/>
                      <w:bCs/>
                    </w:rPr>
                  </w:pPr>
                </w:p>
                <w:p w:rsidR="00EF1988" w:rsidRDefault="00EF1988">
                  <w:r>
                    <w:t>Beste directie</w:t>
                  </w:r>
                </w:p>
                <w:p w:rsidR="00EF1988" w:rsidRDefault="00EF1988"/>
                <w:p w:rsidR="00D76AE7" w:rsidRDefault="00D76AE7" w:rsidP="00D76AE7"/>
                <w:p w:rsidR="00D76AE7" w:rsidRDefault="00D76AE7" w:rsidP="00D76AE7">
                  <w:r>
                    <w:t xml:space="preserve">De werken </w:t>
                  </w:r>
                  <w:r w:rsidR="00F17AF2">
                    <w:t xml:space="preserve">aan onze opvanglocatie </w:t>
                  </w:r>
                  <w:r w:rsidR="002F1BE4">
                    <w:t xml:space="preserve">in de Druivenstraat </w:t>
                  </w:r>
                  <w:r>
                    <w:t>zijn bijna klaar. Daarom verhuist de buitenschoolse opvang in december terug van de Herentalsstraat naar de Druivenstraat.</w:t>
                  </w:r>
                </w:p>
                <w:p w:rsidR="00D76AE7" w:rsidRDefault="00D76AE7" w:rsidP="00D76AE7"/>
                <w:p w:rsidR="002C3289" w:rsidRDefault="00D76AE7" w:rsidP="002C3289">
                  <w:r>
                    <w:t xml:space="preserve">Om alles vlot te laten lopen, </w:t>
                  </w:r>
                  <w:r w:rsidR="002C3289">
                    <w:t>sluiten we de buitenschoolse opvang in de Herentalsstraat op donderdag 19 december en vrijdag 20 december.</w:t>
                  </w:r>
                </w:p>
                <w:p w:rsidR="00D76AE7" w:rsidRDefault="00D76AE7" w:rsidP="00D76AE7"/>
                <w:p w:rsidR="00D76AE7" w:rsidRDefault="00D76AE7" w:rsidP="00D76AE7">
                  <w:r>
                    <w:t xml:space="preserve">Op maandag 23 december starten we in het vernieuwde gebouw in de Druivenstraat. De ingang is vanaf dan aan de andere kant van het gebouw. Ouders en kinderen moeten dus binnenkomen via </w:t>
                  </w:r>
                  <w:r w:rsidR="002C3289">
                    <w:t>P</w:t>
                  </w:r>
                  <w:r>
                    <w:t xml:space="preserve">arking </w:t>
                  </w:r>
                  <w:proofErr w:type="spellStart"/>
                  <w:r>
                    <w:t>Muylenberg</w:t>
                  </w:r>
                  <w:proofErr w:type="spellEnd"/>
                  <w:r>
                    <w:t>.</w:t>
                  </w:r>
                </w:p>
                <w:p w:rsidR="00EF1988" w:rsidRDefault="00EF1988" w:rsidP="00092A3F"/>
                <w:p w:rsidR="00EF1988" w:rsidRDefault="00472144" w:rsidP="00092A3F">
                  <w:r>
                    <w:t>Wanneer de coördinatoren en de</w:t>
                  </w:r>
                  <w:r w:rsidR="002F1BE4">
                    <w:t xml:space="preserve"> administratie </w:t>
                  </w:r>
                  <w:r>
                    <w:t xml:space="preserve">verhuizen, </w:t>
                  </w:r>
                  <w:r w:rsidR="002F1BE4">
                    <w:t xml:space="preserve">staat nog niet vast. We </w:t>
                  </w:r>
                  <w:r>
                    <w:t>brengen</w:t>
                  </w:r>
                  <w:r w:rsidR="002F1BE4">
                    <w:t xml:space="preserve"> u op de hoogte zodra </w:t>
                  </w:r>
                  <w:r>
                    <w:t>we dat weten</w:t>
                  </w:r>
                  <w:r w:rsidR="002F1BE4">
                    <w:t xml:space="preserve">. Voorlopig kunt u ons dus nog bereiken </w:t>
                  </w:r>
                  <w:r>
                    <w:t>met</w:t>
                  </w:r>
                  <w:r w:rsidR="002F1BE4">
                    <w:t xml:space="preserve"> onderstaande gegevens. </w:t>
                  </w:r>
                </w:p>
                <w:p w:rsidR="00EF1988" w:rsidRDefault="00EF1988" w:rsidP="00092A3F"/>
                <w:p w:rsidR="00EF1988" w:rsidRDefault="00472144" w:rsidP="00092A3F">
                  <w:r>
                    <w:t>v</w:t>
                  </w:r>
                  <w:r w:rsidR="00EF1988">
                    <w:t>zw Kinderopvang Turnhout</w:t>
                  </w:r>
                </w:p>
                <w:p w:rsidR="00EF1988" w:rsidRDefault="000130C7" w:rsidP="00092A3F">
                  <w:r>
                    <w:t>Grote M</w:t>
                  </w:r>
                  <w:r w:rsidR="00EF1988">
                    <w:t>arkt 1</w:t>
                  </w:r>
                </w:p>
                <w:p w:rsidR="00EF1988" w:rsidRDefault="00EF1988" w:rsidP="00092A3F">
                  <w:r>
                    <w:t>2300 Turnhout</w:t>
                  </w:r>
                </w:p>
                <w:p w:rsidR="00EF1988" w:rsidRDefault="00EF1988" w:rsidP="00092A3F">
                  <w:r>
                    <w:t>014 42 09 69</w:t>
                  </w:r>
                </w:p>
                <w:p w:rsidR="00EF1988" w:rsidRDefault="00EF1988" w:rsidP="00092A3F">
                  <w:r>
                    <w:t>kinderopvang@turnhout.be</w:t>
                  </w:r>
                </w:p>
                <w:p w:rsidR="00EF1988" w:rsidRDefault="00EF1988"/>
                <w:p w:rsidR="00EF1988" w:rsidRDefault="000130C7">
                  <w:r>
                    <w:t>Wij danken u alvast voor uw begrip.</w:t>
                  </w:r>
                </w:p>
                <w:p w:rsidR="000130C7" w:rsidRDefault="000130C7"/>
                <w:p w:rsidR="00EF1988" w:rsidRDefault="008F5BA8">
                  <w:r>
                    <w:t>Met v</w:t>
                  </w:r>
                  <w:r w:rsidR="00EF1988">
                    <w:t>riendelijke groeten</w:t>
                  </w:r>
                </w:p>
                <w:p w:rsidR="00EF1988" w:rsidRDefault="00EF1988"/>
                <w:p w:rsidR="00EF1988" w:rsidRDefault="00EF1988"/>
                <w:p w:rsidR="00EF1988" w:rsidRDefault="00EF1988"/>
                <w:p w:rsidR="00EF1988" w:rsidRDefault="00EF1988"/>
                <w:p w:rsidR="00EF1988" w:rsidRDefault="00F17AF2">
                  <w:r>
                    <w:t>vzw</w:t>
                  </w:r>
                  <w:r w:rsidR="00EF1988">
                    <w:t xml:space="preserve"> Kinderopvang Turnhout</w:t>
                  </w:r>
                </w:p>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p w:rsidR="00EF1988" w:rsidRDefault="00EF1988"/>
                <w:tbl>
                  <w:tblPr>
                    <w:tblW w:w="8575" w:type="dxa"/>
                    <w:tblCellMar>
                      <w:left w:w="70" w:type="dxa"/>
                      <w:right w:w="70" w:type="dxa"/>
                    </w:tblCellMar>
                    <w:tblLook w:val="0000"/>
                  </w:tblPr>
                  <w:tblGrid>
                    <w:gridCol w:w="4055"/>
                    <w:gridCol w:w="4520"/>
                  </w:tblGrid>
                  <w:tr w:rsidR="00EF1988">
                    <w:trPr>
                      <w:trHeight w:val="296"/>
                    </w:trPr>
                    <w:tc>
                      <w:tcPr>
                        <w:tcW w:w="4055" w:type="dxa"/>
                      </w:tcPr>
                      <w:p w:rsidR="00EF1988" w:rsidRDefault="00EF1988" w:rsidP="00F553D6">
                        <w:r>
                          <w:t>Filip Buijs</w:t>
                        </w:r>
                      </w:p>
                    </w:tc>
                    <w:tc>
                      <w:tcPr>
                        <w:tcW w:w="4520" w:type="dxa"/>
                      </w:tcPr>
                      <w:p w:rsidR="00EF1988" w:rsidRDefault="00EF1988" w:rsidP="0072598D">
                        <w:pPr>
                          <w:jc w:val="right"/>
                        </w:pPr>
                        <w:r>
                          <w:t>Eric Vos</w:t>
                        </w:r>
                      </w:p>
                    </w:tc>
                  </w:tr>
                  <w:tr w:rsidR="00EF1988">
                    <w:trPr>
                      <w:trHeight w:val="332"/>
                    </w:trPr>
                    <w:tc>
                      <w:tcPr>
                        <w:tcW w:w="4055" w:type="dxa"/>
                      </w:tcPr>
                      <w:p w:rsidR="00EF1988" w:rsidRDefault="00EF1988">
                        <w:r>
                          <w:t>Algemeen directeur</w:t>
                        </w:r>
                      </w:p>
                    </w:tc>
                    <w:tc>
                      <w:tcPr>
                        <w:tcW w:w="4520" w:type="dxa"/>
                      </w:tcPr>
                      <w:p w:rsidR="00EF1988" w:rsidRDefault="00EF1988">
                        <w:pPr>
                          <w:jc w:val="right"/>
                        </w:pPr>
                        <w:r>
                          <w:t>Burgemeester</w:t>
                        </w:r>
                      </w:p>
                    </w:tc>
                  </w:tr>
                </w:tbl>
                <w:p w:rsidR="00EF1988" w:rsidRDefault="00EF1988"/>
                <w:p w:rsidR="00EF1988" w:rsidRDefault="00EF1988"/>
                <w:p w:rsidR="00EF1988" w:rsidRDefault="00EF1988">
                  <w:r>
                    <w:t xml:space="preserve">Bijlage(n):  </w:t>
                  </w:r>
                  <w:r>
                    <w:tab/>
                  </w:r>
                  <w:r>
                    <w:tab/>
                  </w:r>
                </w:p>
                <w:p w:rsidR="00EF1988" w:rsidRDefault="00EF1988">
                  <w:r>
                    <w:tab/>
                  </w:r>
                </w:p>
              </w:txbxContent>
            </v:textbox>
            <w10:wrap anchorx="page" anchory="page"/>
          </v:shape>
        </w:pict>
      </w:r>
    </w:p>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 w:rsidR="00141BE7" w:rsidRDefault="00141BE7">
      <w:pPr>
        <w:pStyle w:val="Koptekst"/>
        <w:tabs>
          <w:tab w:val="clear" w:pos="4536"/>
          <w:tab w:val="clear" w:pos="9072"/>
        </w:tabs>
      </w:pPr>
    </w:p>
    <w:p w:rsidR="00141BE7" w:rsidRDefault="00141BE7">
      <w:pPr>
        <w:ind w:firstLine="709"/>
      </w:pPr>
    </w:p>
    <w:p w:rsidR="002A7475" w:rsidRDefault="002A7475"/>
    <w:sectPr w:rsidR="002A7475" w:rsidSect="004D025C">
      <w:endnotePr>
        <w:numFmt w:val="decimal"/>
      </w:endnotePr>
      <w:pgSz w:w="11906" w:h="16838"/>
      <w:pgMar w:top="426" w:right="991" w:bottom="1135" w:left="1701" w:header="708" w:footer="8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88" w:rsidRDefault="00EF1988">
      <w:r>
        <w:separator/>
      </w:r>
    </w:p>
  </w:endnote>
  <w:endnote w:type="continuationSeparator" w:id="0">
    <w:p w:rsidR="00EF1988" w:rsidRDefault="00EF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88" w:rsidRDefault="00EF1988">
      <w:r>
        <w:separator/>
      </w:r>
    </w:p>
  </w:footnote>
  <w:footnote w:type="continuationSeparator" w:id="0">
    <w:p w:rsidR="00EF1988" w:rsidRDefault="00EF1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9"/>
  <w:drawingGridVerticalSpacing w:val="119"/>
  <w:doNotUseMarginsForDrawingGridOrigin/>
  <w:drawingGridVerticalOrigin w:val="1985"/>
  <w:noPunctuationKerning/>
  <w:characterSpacingControl w:val="doNotCompress"/>
  <w:hdrShapeDefaults>
    <o:shapedefaults v:ext="edit" spidmax="34817">
      <o:colormenu v:ext="edit" strokecolor="none"/>
    </o:shapedefaults>
  </w:hdrShapeDefaults>
  <w:footnotePr>
    <w:footnote w:id="-1"/>
    <w:footnote w:id="0"/>
  </w:footnotePr>
  <w:endnotePr>
    <w:numFmt w:val="decimal"/>
    <w:endnote w:id="-1"/>
    <w:endnote w:id="0"/>
  </w:endnotePr>
  <w:compat>
    <w:spaceForUL/>
    <w:balanceSingleByteDoubleByteWidth/>
    <w:doNotLeaveBackslashAlone/>
    <w:ulTrailSpace/>
    <w:doNotExpandShiftReturn/>
  </w:compat>
  <w:rsids>
    <w:rsidRoot w:val="00A94CE1"/>
    <w:rsid w:val="000130C7"/>
    <w:rsid w:val="00092A3F"/>
    <w:rsid w:val="00101737"/>
    <w:rsid w:val="00141BE7"/>
    <w:rsid w:val="001B6571"/>
    <w:rsid w:val="001D019B"/>
    <w:rsid w:val="001D153B"/>
    <w:rsid w:val="00253D91"/>
    <w:rsid w:val="00260977"/>
    <w:rsid w:val="002747A2"/>
    <w:rsid w:val="00275939"/>
    <w:rsid w:val="002A7475"/>
    <w:rsid w:val="002C3289"/>
    <w:rsid w:val="002F1BE4"/>
    <w:rsid w:val="003B3690"/>
    <w:rsid w:val="00472144"/>
    <w:rsid w:val="00473AA1"/>
    <w:rsid w:val="004A5FFF"/>
    <w:rsid w:val="004D025C"/>
    <w:rsid w:val="005F562F"/>
    <w:rsid w:val="0064542C"/>
    <w:rsid w:val="006D7176"/>
    <w:rsid w:val="0072598D"/>
    <w:rsid w:val="00743D24"/>
    <w:rsid w:val="00783E08"/>
    <w:rsid w:val="00855263"/>
    <w:rsid w:val="008E1055"/>
    <w:rsid w:val="008F5BA8"/>
    <w:rsid w:val="009617C1"/>
    <w:rsid w:val="0098704D"/>
    <w:rsid w:val="00A02062"/>
    <w:rsid w:val="00A76BE0"/>
    <w:rsid w:val="00A94CE1"/>
    <w:rsid w:val="00B013D7"/>
    <w:rsid w:val="00B15F5E"/>
    <w:rsid w:val="00D76AE7"/>
    <w:rsid w:val="00D97A40"/>
    <w:rsid w:val="00E04CF2"/>
    <w:rsid w:val="00EF1988"/>
    <w:rsid w:val="00F17AF2"/>
    <w:rsid w:val="00F37712"/>
    <w:rsid w:val="00F553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25C"/>
    <w:pPr>
      <w:widowControl w:val="0"/>
      <w:overflowPunct w:val="0"/>
      <w:autoSpaceDE w:val="0"/>
      <w:autoSpaceDN w:val="0"/>
      <w:adjustRightInd w:val="0"/>
      <w:textAlignment w:val="baseline"/>
    </w:pPr>
    <w:rPr>
      <w:rFonts w:ascii="Arial Narrow" w:hAnsi="Arial Narrow"/>
      <w:sz w:val="22"/>
      <w:lang w:eastAsia="nl-NL"/>
    </w:rPr>
  </w:style>
  <w:style w:type="paragraph" w:styleId="Kop1">
    <w:name w:val="heading 1"/>
    <w:basedOn w:val="Standaard"/>
    <w:next w:val="Standaard"/>
    <w:qFormat/>
    <w:rsid w:val="004D025C"/>
    <w:pPr>
      <w:keepNext/>
      <w:spacing w:before="240" w:after="60"/>
      <w:outlineLvl w:val="0"/>
    </w:pPr>
    <w:rPr>
      <w:rFonts w:ascii="Arial" w:hAnsi="Arial"/>
      <w:b/>
      <w:kern w:val="28"/>
      <w:sz w:val="28"/>
    </w:rPr>
  </w:style>
  <w:style w:type="paragraph" w:styleId="Kop2">
    <w:name w:val="heading 2"/>
    <w:basedOn w:val="Standaard"/>
    <w:next w:val="Standaard"/>
    <w:qFormat/>
    <w:rsid w:val="004D025C"/>
    <w:pPr>
      <w:keepNext/>
      <w:widowControl/>
      <w:outlineLvl w:val="1"/>
    </w:pPr>
    <w:rPr>
      <w:rFonts w:ascii="Arial" w:hAnsi="Arial"/>
      <w:b/>
      <w:bCs/>
    </w:rPr>
  </w:style>
  <w:style w:type="paragraph" w:styleId="Kop3">
    <w:name w:val="heading 3"/>
    <w:basedOn w:val="Standaard"/>
    <w:next w:val="Standaard"/>
    <w:qFormat/>
    <w:rsid w:val="004D025C"/>
    <w:pPr>
      <w:keepNext/>
      <w:jc w:val="center"/>
      <w:outlineLvl w:val="2"/>
    </w:pPr>
    <w:rPr>
      <w:rFonts w:ascii="Arial" w:hAnsi="Arial" w:cs="Arial"/>
      <w:b/>
      <w:bCs/>
      <w:sz w:val="28"/>
    </w:rPr>
  </w:style>
  <w:style w:type="paragraph" w:styleId="Kop4">
    <w:name w:val="heading 4"/>
    <w:basedOn w:val="Standaard"/>
    <w:next w:val="Standaard"/>
    <w:qFormat/>
    <w:rsid w:val="004D025C"/>
    <w:pPr>
      <w:keepNext/>
      <w:outlineLvl w:val="3"/>
    </w:pPr>
    <w:rPr>
      <w:color w:val="5F5F5F"/>
      <w:sz w:val="40"/>
    </w:rPr>
  </w:style>
  <w:style w:type="paragraph" w:styleId="Kop5">
    <w:name w:val="heading 5"/>
    <w:basedOn w:val="Standaard"/>
    <w:next w:val="Standaard"/>
    <w:qFormat/>
    <w:rsid w:val="004D025C"/>
    <w:pPr>
      <w:keepNext/>
      <w:outlineLvl w:val="4"/>
    </w:pPr>
    <w:rPr>
      <w:color w:val="808080"/>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D025C"/>
    <w:pPr>
      <w:tabs>
        <w:tab w:val="center" w:pos="4536"/>
        <w:tab w:val="right" w:pos="9072"/>
      </w:tabs>
    </w:pPr>
  </w:style>
  <w:style w:type="paragraph" w:styleId="Voettekst">
    <w:name w:val="footer"/>
    <w:basedOn w:val="Standaard"/>
    <w:semiHidden/>
    <w:rsid w:val="004D025C"/>
    <w:pPr>
      <w:tabs>
        <w:tab w:val="center" w:pos="4536"/>
        <w:tab w:val="right" w:pos="9072"/>
      </w:tabs>
    </w:pPr>
  </w:style>
  <w:style w:type="paragraph" w:styleId="Ballontekst">
    <w:name w:val="Balloon Text"/>
    <w:basedOn w:val="Standaard"/>
    <w:link w:val="BallontekstChar"/>
    <w:uiPriority w:val="99"/>
    <w:semiHidden/>
    <w:unhideWhenUsed/>
    <w:rsid w:val="00B013D7"/>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3D7"/>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6695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sa\Downloads\brief_met_letterwoord_1_pag_201801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brief_met_letterwoord_1_pag_20180101</Template>
  <TotalTime>3</TotalTime>
  <Pages>1</Pages>
  <Words>0</Words>
  <Characters>58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[Klik hier en typ naam geadresseerde]</vt:lpstr>
    </vt:vector>
  </TitlesOfParts>
  <Company>Stad Turnhout</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naam geadresseerde]</dc:title>
  <dc:creator>sousa</dc:creator>
  <cp:lastModifiedBy>Belmans Ann - Gabbers &amp; Co</cp:lastModifiedBy>
  <cp:revision>2</cp:revision>
  <cp:lastPrinted>2007-05-16T11:22:00Z</cp:lastPrinted>
  <dcterms:created xsi:type="dcterms:W3CDTF">2019-11-27T14:08:00Z</dcterms:created>
  <dcterms:modified xsi:type="dcterms:W3CDTF">2019-11-27T14:08:00Z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Communicatie</vt:lpwstr>
  </property>
  <property fmtid="{D5CDD505-2E9C-101B-9397-08002B2CF9AE}" pid="3" name="telefoon">
    <vt:lpwstr>014 44 33 51 </vt:lpwstr>
  </property>
</Properties>
</file>